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0B" w:rsidRPr="004870DE" w:rsidRDefault="00C57EC0" w:rsidP="00C57EC0">
      <w:pPr>
        <w:jc w:val="right"/>
        <w:rPr>
          <w:rFonts w:ascii="Calibri" w:hAnsi="Calibri" w:cs="Calibri"/>
        </w:rPr>
      </w:pPr>
      <w:r w:rsidRPr="004870DE">
        <w:rPr>
          <w:rFonts w:ascii="Calibri" w:hAnsi="Calibri" w:cs="Calibri"/>
        </w:rPr>
        <w:t xml:space="preserve">Anexa </w:t>
      </w:r>
      <w:r w:rsidR="0085500B">
        <w:rPr>
          <w:rFonts w:ascii="Calibri" w:hAnsi="Calibri" w:cs="Calibri"/>
        </w:rPr>
        <w:t>7</w:t>
      </w:r>
      <w:bookmarkStart w:id="0" w:name="_GoBack"/>
      <w:bookmarkEnd w:id="0"/>
    </w:p>
    <w:p w:rsidR="0016540B" w:rsidRPr="00A8786A" w:rsidRDefault="0016540B" w:rsidP="0016540B">
      <w:pPr>
        <w:rPr>
          <w:rFonts w:ascii="Calibri" w:hAnsi="Calibri" w:cs="Calibri"/>
          <w:color w:val="FF0000"/>
        </w:rPr>
      </w:pPr>
    </w:p>
    <w:p w:rsidR="003C2B68" w:rsidRPr="00A8786A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1" w:name="_Hlk137563201"/>
      <w:r w:rsidRPr="00A8786A">
        <w:rPr>
          <w:rFonts w:ascii="Calibri" w:eastAsia="Calibri" w:hAnsi="Calibri" w:cs="Calibri"/>
          <w:b/>
        </w:rPr>
        <w:t>Programul Regiunea Centru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PROIECT &lt;Titlu proiect&gt;</w:t>
      </w:r>
    </w:p>
    <w:p w:rsidR="00AD47D7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 xml:space="preserve">Prioritatea: </w:t>
      </w:r>
      <w:r w:rsidR="00AD47D7" w:rsidRPr="00AD47D7">
        <w:rPr>
          <w:rFonts w:cstheme="minorHAnsi"/>
          <w:b/>
        </w:rPr>
        <w:t>3 – O Regiune cu comunitați prietenoase cu mediul</w:t>
      </w:r>
      <w:r w:rsidR="00AD47D7" w:rsidRPr="004870DE">
        <w:rPr>
          <w:rFonts w:ascii="Calibri" w:hAnsi="Calibri" w:cs="Calibri"/>
          <w:b/>
          <w:lang w:eastAsia="en-US"/>
        </w:rPr>
        <w:t xml:space="preserve"> </w:t>
      </w:r>
    </w:p>
    <w:p w:rsidR="00AD47D7" w:rsidRPr="00A379E4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 xml:space="preserve">Acțiunea: </w:t>
      </w:r>
      <w:r w:rsidR="00A379E4" w:rsidRPr="0085500B">
        <w:rPr>
          <w:rFonts w:cstheme="minorHAnsi"/>
          <w:b/>
          <w:iCs/>
        </w:rPr>
        <w:t>3.3</w:t>
      </w:r>
      <w:r w:rsidR="00A379E4" w:rsidRPr="00A379E4">
        <w:rPr>
          <w:rFonts w:cstheme="minorHAnsi"/>
          <w:b/>
          <w:iCs/>
        </w:rPr>
        <w:t xml:space="preserve"> Investiții în infrastructură verde și albastră în mediul urban regional - municipii</w:t>
      </w:r>
    </w:p>
    <w:p w:rsidR="003C2B68" w:rsidRPr="00A379E4" w:rsidRDefault="003C2B68" w:rsidP="00E62729">
      <w:pPr>
        <w:pStyle w:val="Antet"/>
        <w:jc w:val="both"/>
        <w:rPr>
          <w:rFonts w:ascii="Calibri" w:eastAsia="Calibri" w:hAnsi="Calibri" w:cs="Calibri"/>
          <w:b/>
          <w:color w:val="FF0000"/>
        </w:rPr>
      </w:pPr>
    </w:p>
    <w:bookmarkEnd w:id="1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Pr="00A8786A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020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2199"/>
        <w:gridCol w:w="1666"/>
        <w:gridCol w:w="688"/>
        <w:gridCol w:w="2538"/>
        <w:gridCol w:w="1983"/>
      </w:tblGrid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Numele </w:t>
                  </w:r>
                  <w:proofErr w:type="spellStart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şi</w:t>
                  </w:r>
                  <w:proofErr w:type="spellEnd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8576E">
        <w:tblPrEx>
          <w:jc w:val="center"/>
        </w:tblPrEx>
        <w:trPr>
          <w:trHeight w:val="166"/>
          <w:jc w:val="center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A8786A" w:rsidTr="0018576E">
        <w:tblPrEx>
          <w:jc w:val="center"/>
        </w:tblPrEx>
        <w:trPr>
          <w:trHeight w:val="4070"/>
          <w:jc w:val="center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7637"/>
            </w:tblGrid>
            <w:tr w:rsidR="009B6183" w:rsidRPr="00A8786A" w:rsidTr="0018576E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76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484"/>
              <w:gridCol w:w="1701"/>
              <w:gridCol w:w="1559"/>
            </w:tblGrid>
            <w:tr w:rsidR="009B6183" w:rsidRPr="00A8786A" w:rsidTr="0018576E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4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   Strada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1757"/>
            </w:tblGrid>
            <w:tr w:rsidR="009B6183" w:rsidRPr="00A8786A" w:rsidTr="0018576E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17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A8786A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lastRenderedPageBreak/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:rsidTr="0018576E">
        <w:trPr>
          <w:trHeight w:val="666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:rsidTr="0018576E"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:rsidTr="0018576E">
        <w:trPr>
          <w:trHeight w:val="441"/>
        </w:trPr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Numele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  Semnătura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>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rPr>
          <w:trHeight w:val="1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A8786A" w:rsidRDefault="00B73711" w:rsidP="00A8786A">
      <w:pPr>
        <w:pStyle w:val="Titlu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1857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347" w:rsidRDefault="00D82347">
      <w:r>
        <w:separator/>
      </w:r>
    </w:p>
  </w:endnote>
  <w:endnote w:type="continuationSeparator" w:id="0">
    <w:p w:rsidR="00D82347" w:rsidRDefault="00D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53750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5" name="Picture 25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6" name="Picture 26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537500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2" name="Picture 3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33" name="Picture 3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347" w:rsidRDefault="00D82347">
      <w:r>
        <w:separator/>
      </w:r>
    </w:p>
  </w:footnote>
  <w:footnote w:type="continuationSeparator" w:id="0">
    <w:p w:rsidR="00D82347" w:rsidRDefault="00D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537500">
    <w:pPr>
      <w:pStyle w:val="Antet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85500B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85500B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537500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31" name="Picture 3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5133C"/>
    <w:rsid w:val="0016540B"/>
    <w:rsid w:val="00183F78"/>
    <w:rsid w:val="0018576E"/>
    <w:rsid w:val="001C4BDF"/>
    <w:rsid w:val="001E7D06"/>
    <w:rsid w:val="001F163E"/>
    <w:rsid w:val="00243C03"/>
    <w:rsid w:val="00243E78"/>
    <w:rsid w:val="0025381D"/>
    <w:rsid w:val="00255002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0B4E"/>
    <w:rsid w:val="0082118F"/>
    <w:rsid w:val="00837EE4"/>
    <w:rsid w:val="00851382"/>
    <w:rsid w:val="0085500B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F711B"/>
    <w:rsid w:val="00A00996"/>
    <w:rsid w:val="00A06DE4"/>
    <w:rsid w:val="00A379E4"/>
    <w:rsid w:val="00A4712A"/>
    <w:rsid w:val="00A82042"/>
    <w:rsid w:val="00A8786A"/>
    <w:rsid w:val="00A96492"/>
    <w:rsid w:val="00AB1EDA"/>
    <w:rsid w:val="00AD47D7"/>
    <w:rsid w:val="00AE4990"/>
    <w:rsid w:val="00B15233"/>
    <w:rsid w:val="00B24E12"/>
    <w:rsid w:val="00B463E2"/>
    <w:rsid w:val="00B565C5"/>
    <w:rsid w:val="00B67CDD"/>
    <w:rsid w:val="00B73711"/>
    <w:rsid w:val="00B920FA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D2701"/>
    <w:rsid w:val="00ED3157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5EF816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CC1A2-7F64-4E99-9941-25D9380E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14</TotalTime>
  <Pages>4</Pages>
  <Words>434</Words>
  <Characters>3584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4010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7</cp:revision>
  <cp:lastPrinted>2022-03-29T08:07:00Z</cp:lastPrinted>
  <dcterms:created xsi:type="dcterms:W3CDTF">2024-01-30T19:18:00Z</dcterms:created>
  <dcterms:modified xsi:type="dcterms:W3CDTF">2024-02-13T16:05:00Z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